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86" w:rsidRDefault="0060178C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9</w:t>
      </w:r>
    </w:p>
    <w:p w:rsidR="00DE7B86" w:rsidRDefault="00DE7B8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DE7B86" w:rsidRDefault="0060178C">
      <w:pPr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重庆市交通运输委员会</w:t>
      </w:r>
    </w:p>
    <w:p w:rsidR="00DE7B86" w:rsidRDefault="0060178C">
      <w:pPr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2026</w:t>
      </w:r>
      <w:r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年</w:t>
      </w:r>
      <w:r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度考试录用公务员专业能力测试</w:t>
      </w:r>
    </w:p>
    <w:p w:rsidR="00DE7B86" w:rsidRDefault="0060178C">
      <w:pPr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考试大纲</w:t>
      </w:r>
    </w:p>
    <w:p w:rsidR="00DE7B86" w:rsidRDefault="00DE7B8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为便于报考者了解重庆市交通运输委员会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>
        <w:rPr>
          <w:rFonts w:ascii="Times New Roman" w:eastAsia="方正仿宋_GBK" w:hAnsi="Times New Roman" w:cs="Times New Roman"/>
          <w:sz w:val="32"/>
          <w:szCs w:val="32"/>
        </w:rPr>
        <w:t>考试</w:t>
      </w:r>
      <w:r>
        <w:rPr>
          <w:rFonts w:ascii="Times New Roman" w:eastAsia="方正仿宋_GBK" w:hAnsi="Times New Roman" w:cs="Times New Roman"/>
          <w:sz w:val="32"/>
          <w:szCs w:val="32"/>
        </w:rPr>
        <w:t>录用公务员专业能力测试，特制定本大纲。</w:t>
      </w:r>
    </w:p>
    <w:p w:rsidR="00DE7B86" w:rsidRDefault="0060178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一、考试目的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专业能力测试是针对考生报考职位的专业要求而进行的考试。考试目的是测试考生是否掌握交通运输规划、工程管理、交通统计相关工作所需的专业知识，是否具备胜任交通运输规划、工程管理、交通统计相关工作所需的能力，达到对应试考生进一步筛选的目的。</w:t>
      </w:r>
    </w:p>
    <w:p w:rsidR="00DE7B86" w:rsidRDefault="0060178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二、考试科目及分值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根据招录职位工作要求，综合交通管理职位、水运管理职位设置专业能力测试。专业能力测试主要包括但不限于以下几种题型：选择题、简答题、论述分析题、情景模拟题等，满分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DE7B86" w:rsidRDefault="0060178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三、考试的内容、方式、时限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（一）内容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与综合交通、公路、水路的规划、管理及统计等相关的基本知识、法规和基本技能。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（二）方式：笔试。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（三）时限：考试时间为</w:t>
      </w:r>
      <w:r>
        <w:rPr>
          <w:rFonts w:ascii="Times New Roman" w:eastAsia="方正仿宋_GBK" w:hAnsi="Times New Roman" w:cs="Times New Roman"/>
          <w:sz w:val="32"/>
          <w:szCs w:val="32"/>
        </w:rPr>
        <w:t>150</w:t>
      </w:r>
      <w:r>
        <w:rPr>
          <w:rFonts w:ascii="Times New Roman" w:eastAsia="方正仿宋_GBK" w:hAnsi="Times New Roman" w:cs="Times New Roman"/>
          <w:sz w:val="32"/>
          <w:szCs w:val="32"/>
        </w:rPr>
        <w:t>分钟。</w:t>
      </w:r>
    </w:p>
    <w:p w:rsidR="00DE7B86" w:rsidRDefault="0060178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四、考试要点及能力要求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掌握综合交通、公路、水路的规划、管理及统计等相关专业基础知识、法规，能正确运用相关理论分析和解决有关实际问题，能够对相关问题提出正确的解决思路、方法或形成恰当的结论。</w:t>
      </w:r>
    </w:p>
    <w:p w:rsidR="00DE7B86" w:rsidRDefault="0060178C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五、注意事项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（一）考试时间：以专业能力测试准考证通知为准。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（二）考试地点：以专业能力测试准考证通知为准。</w:t>
      </w:r>
    </w:p>
    <w:p w:rsidR="00DE7B86" w:rsidRDefault="0060178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（三）考试要求：考试中可以使用不带储存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、摄像、无线通信、语音等</w:t>
      </w:r>
      <w:r>
        <w:rPr>
          <w:rFonts w:ascii="Times New Roman" w:eastAsia="方正仿宋_GBK" w:hAnsi="Times New Roman" w:cs="Times New Roman"/>
          <w:sz w:val="32"/>
          <w:szCs w:val="32"/>
        </w:rPr>
        <w:t>功能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 w:cs="Times New Roman"/>
          <w:sz w:val="32"/>
          <w:szCs w:val="32"/>
        </w:rPr>
        <w:t>计算器，不得使用电脑、电子词典、手机等工具。</w:t>
      </w:r>
    </w:p>
    <w:p w:rsidR="00DE7B86" w:rsidRDefault="00DE7B8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DE7B86">
      <w:footerReference w:type="default" r:id="rId7"/>
      <w:pgSz w:w="11906" w:h="16838"/>
      <w:pgMar w:top="1814" w:right="1701" w:bottom="1814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8C" w:rsidRDefault="0060178C">
      <w:r>
        <w:separator/>
      </w:r>
    </w:p>
  </w:endnote>
  <w:endnote w:type="continuationSeparator" w:id="0">
    <w:p w:rsidR="0060178C" w:rsidRDefault="0060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0464"/>
      <w:docPartObj>
        <w:docPartGallery w:val="AutoText"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DE7B86" w:rsidRDefault="0060178C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F0F5F" w:rsidRPr="008F0F5F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8C" w:rsidRDefault="0060178C">
      <w:r>
        <w:separator/>
      </w:r>
    </w:p>
  </w:footnote>
  <w:footnote w:type="continuationSeparator" w:id="0">
    <w:p w:rsidR="0060178C" w:rsidRDefault="0060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C"/>
    <w:rsid w:val="FBEF014F"/>
    <w:rsid w:val="FBEF8942"/>
    <w:rsid w:val="FD6A02D1"/>
    <w:rsid w:val="FEBA1513"/>
    <w:rsid w:val="FEDDD732"/>
    <w:rsid w:val="FFCFD4FD"/>
    <w:rsid w:val="00164DF1"/>
    <w:rsid w:val="00445783"/>
    <w:rsid w:val="0060178C"/>
    <w:rsid w:val="006F6219"/>
    <w:rsid w:val="008F0F5F"/>
    <w:rsid w:val="00A93E8C"/>
    <w:rsid w:val="00DE7B86"/>
    <w:rsid w:val="07FFFC79"/>
    <w:rsid w:val="1BEE3A1D"/>
    <w:rsid w:val="37AF8A21"/>
    <w:rsid w:val="63FE4937"/>
    <w:rsid w:val="767DDCD9"/>
    <w:rsid w:val="77ED7E28"/>
    <w:rsid w:val="77F20720"/>
    <w:rsid w:val="7CFF349A"/>
    <w:rsid w:val="7DDEB48F"/>
    <w:rsid w:val="7DFFB894"/>
    <w:rsid w:val="7FBF0D91"/>
    <w:rsid w:val="7FDA44BC"/>
    <w:rsid w:val="7FFE9ADA"/>
    <w:rsid w:val="BAFDEBB8"/>
    <w:rsid w:val="CEFFA657"/>
    <w:rsid w:val="DED4A99E"/>
    <w:rsid w:val="EDF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B4976C-9729-4484-9CBD-0EFAE62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帐户</cp:lastModifiedBy>
  <cp:revision>2</cp:revision>
  <cp:lastPrinted>2026-01-12T09:43:00Z</cp:lastPrinted>
  <dcterms:created xsi:type="dcterms:W3CDTF">2026-01-16T00:36:00Z</dcterms:created>
  <dcterms:modified xsi:type="dcterms:W3CDTF">2026-01-16T00:36:00Z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